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AA" w:rsidRDefault="000426AA" w:rsidP="000426AA">
      <w:pPr>
        <w:rPr>
          <w:sz w:val="24"/>
          <w:szCs w:val="24"/>
        </w:rPr>
      </w:pPr>
      <w:r w:rsidRPr="000426AA">
        <w:rPr>
          <w:sz w:val="24"/>
          <w:szCs w:val="24"/>
        </w:rPr>
        <w:t>Hello</w:t>
      </w:r>
      <w:r>
        <w:rPr>
          <w:sz w:val="24"/>
          <w:szCs w:val="24"/>
        </w:rPr>
        <w:t xml:space="preserve"> dear volunteer!</w:t>
      </w:r>
    </w:p>
    <w:p w:rsidR="000426AA" w:rsidRDefault="000426AA" w:rsidP="000426AA">
      <w:pPr>
        <w:rPr>
          <w:sz w:val="24"/>
          <w:szCs w:val="24"/>
        </w:rPr>
      </w:pPr>
      <w:r>
        <w:rPr>
          <w:sz w:val="24"/>
          <w:szCs w:val="24"/>
        </w:rPr>
        <w:t xml:space="preserve">Thank you for agreeing to help me </w:t>
      </w:r>
      <w:r w:rsidR="007A40DE">
        <w:rPr>
          <w:sz w:val="24"/>
          <w:szCs w:val="24"/>
        </w:rPr>
        <w:t>portray</w:t>
      </w:r>
      <w:r>
        <w:rPr>
          <w:sz w:val="24"/>
          <w:szCs w:val="24"/>
        </w:rPr>
        <w:t xml:space="preserve"> my version of the Apostle Paul as he speaks about  his prison experience to a group of dear visiting friends. The text of his talk is what we know in the Bible as the Letter to the Philippians. </w:t>
      </w:r>
    </w:p>
    <w:p w:rsidR="000426AA" w:rsidRPr="000426AA" w:rsidRDefault="000426AA" w:rsidP="000426AA">
      <w:pPr>
        <w:rPr>
          <w:sz w:val="24"/>
          <w:szCs w:val="24"/>
        </w:rPr>
      </w:pPr>
      <w:r>
        <w:rPr>
          <w:sz w:val="24"/>
          <w:szCs w:val="24"/>
        </w:rPr>
        <w:t xml:space="preserve">Let me provide here a  brief outline of what I need from you and what you might expect from </w:t>
      </w:r>
      <w:r w:rsidRPr="000426AA">
        <w:rPr>
          <w:sz w:val="24"/>
          <w:szCs w:val="24"/>
        </w:rPr>
        <w:t xml:space="preserve">me. </w:t>
      </w:r>
    </w:p>
    <w:p w:rsidR="000426AA" w:rsidRDefault="000426AA" w:rsidP="00042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6AA">
        <w:rPr>
          <w:sz w:val="24"/>
          <w:szCs w:val="24"/>
        </w:rPr>
        <w:t>No lines</w:t>
      </w:r>
      <w:r>
        <w:rPr>
          <w:sz w:val="24"/>
          <w:szCs w:val="24"/>
        </w:rPr>
        <w:t xml:space="preserve">. I do not expect you to memorize or say any lines during the dramatized presentation. You may however, </w:t>
      </w:r>
      <w:r w:rsidR="00CA4468">
        <w:rPr>
          <w:sz w:val="24"/>
          <w:szCs w:val="24"/>
        </w:rPr>
        <w:t xml:space="preserve">speak spontaneously here and there as you see fit if you are </w:t>
      </w:r>
      <w:r w:rsidR="007A40DE">
        <w:rPr>
          <w:sz w:val="24"/>
          <w:szCs w:val="24"/>
        </w:rPr>
        <w:t xml:space="preserve">so </w:t>
      </w:r>
      <w:r w:rsidR="00CA4468">
        <w:rPr>
          <w:sz w:val="24"/>
          <w:szCs w:val="24"/>
        </w:rPr>
        <w:t xml:space="preserve">moved. But mostly you will remain silent. </w:t>
      </w:r>
    </w:p>
    <w:p w:rsidR="00CA4468" w:rsidRDefault="00CA4468" w:rsidP="0004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costume. I ask that you simply wear a black t-shirt and jeans or similar apparel. Please do not wear bright colors or a suit and tie. I will provide a simple costume piece which will suggest your identity as a Roman guard. </w:t>
      </w:r>
    </w:p>
    <w:p w:rsidR="00CA4468" w:rsidRDefault="00CA4468" w:rsidP="0004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Listen for your cues and act accordingly. </w:t>
      </w:r>
      <w:r w:rsidR="007A40DE">
        <w:rPr>
          <w:sz w:val="24"/>
          <w:szCs w:val="24"/>
        </w:rPr>
        <w:t>Mostly</w:t>
      </w:r>
      <w:r>
        <w:rPr>
          <w:sz w:val="24"/>
          <w:szCs w:val="24"/>
        </w:rPr>
        <w:t xml:space="preserve"> you will be standing more or less in one position for about twenty minutes or so.</w:t>
      </w:r>
    </w:p>
    <w:p w:rsidR="00CA4468" w:rsidRDefault="00CA4468" w:rsidP="0004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smile. You are supposed to be a gruff, uncaring guard. If you choose, you may respond to Paul when appropriate with a grunt or a sneer or with a roll of the eyes. But do not be overly dramatic. Otherwise, simply stand there with disinterest. </w:t>
      </w:r>
    </w:p>
    <w:p w:rsidR="00D50486" w:rsidRDefault="00D50486" w:rsidP="00D50486">
      <w:pPr>
        <w:rPr>
          <w:sz w:val="24"/>
          <w:szCs w:val="24"/>
        </w:rPr>
      </w:pPr>
      <w:r>
        <w:rPr>
          <w:sz w:val="24"/>
          <w:szCs w:val="24"/>
        </w:rPr>
        <w:t>Here are the specifics of your part:</w:t>
      </w:r>
    </w:p>
    <w:p w:rsidR="00D50486" w:rsidRDefault="00D50486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Meet me at least one hour prior to the event in the space where the presentation will take place. I will go over final details with you at this time and we can rehearse how I want you to handle me. We will be physically engaged but nothing too strenuous. </w:t>
      </w:r>
    </w:p>
    <w:p w:rsidR="00D50486" w:rsidRDefault="00D50486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on the guard costume</w:t>
      </w:r>
      <w:r w:rsidR="00870A48">
        <w:rPr>
          <w:sz w:val="24"/>
          <w:szCs w:val="24"/>
        </w:rPr>
        <w:t>,</w:t>
      </w:r>
      <w:r>
        <w:rPr>
          <w:sz w:val="24"/>
          <w:szCs w:val="24"/>
        </w:rPr>
        <w:t xml:space="preserve"> which I provide</w:t>
      </w:r>
      <w:r w:rsidR="00870A48">
        <w:rPr>
          <w:sz w:val="24"/>
          <w:szCs w:val="24"/>
        </w:rPr>
        <w:t>,</w:t>
      </w:r>
      <w:r>
        <w:rPr>
          <w:sz w:val="24"/>
          <w:szCs w:val="24"/>
        </w:rPr>
        <w:t xml:space="preserve"> ten minutes before the event and be in place as the host of the event begins introductory remarks.</w:t>
      </w:r>
    </w:p>
    <w:p w:rsidR="00D50486" w:rsidRDefault="00D50486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Accompany the “Prison Warden” to the front and stand nearby awaiting his/her instructions to bring Paul up out of his dungeon cell. </w:t>
      </w:r>
    </w:p>
    <w:p w:rsidR="00D50486" w:rsidRDefault="00D50486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Come to my entry point. Offstage you will place a dark shroud over my head and covering my face. </w:t>
      </w:r>
      <w:r w:rsidR="008B1421">
        <w:rPr>
          <w:sz w:val="24"/>
          <w:szCs w:val="24"/>
        </w:rPr>
        <w:t xml:space="preserve">Then guide me gruffly to my position in front of the audience. Then remove the shroud and turn me to face the audience. </w:t>
      </w:r>
    </w:p>
    <w:p w:rsidR="008B1421" w:rsidRDefault="008B1421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 back and wait. You may respond occasionally with facial reactions or just stare straight ahead as you wish. As Paul, I will make a few gestures to you and approach you but I will not actually engage you.</w:t>
      </w:r>
    </w:p>
    <w:p w:rsidR="008B1421" w:rsidRDefault="008B1421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appropriate moment you will grab Paul by the arm to interrupt him and take him away. Paul will plead nonverbally to be allowed a last word. You will hesitate but then consent and then step back and wait for one or two more minutes. </w:t>
      </w:r>
    </w:p>
    <w:p w:rsidR="008B1421" w:rsidRDefault="008B1421" w:rsidP="00D504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Paul seems to have finished you will step forward to take him away </w:t>
      </w:r>
      <w:r w:rsidR="00870A48">
        <w:rPr>
          <w:sz w:val="24"/>
          <w:szCs w:val="24"/>
        </w:rPr>
        <w:t>a</w:t>
      </w:r>
      <w:r>
        <w:rPr>
          <w:sz w:val="24"/>
          <w:szCs w:val="24"/>
        </w:rPr>
        <w:t xml:space="preserve">gain. You and I will struggle with one another a bit. You will push me toward the exit, but also I </w:t>
      </w:r>
      <w:r>
        <w:rPr>
          <w:sz w:val="24"/>
          <w:szCs w:val="24"/>
        </w:rPr>
        <w:lastRenderedPageBreak/>
        <w:t xml:space="preserve">will resist and stop two or three times to </w:t>
      </w:r>
      <w:r w:rsidR="00870A48">
        <w:rPr>
          <w:sz w:val="24"/>
          <w:szCs w:val="24"/>
        </w:rPr>
        <w:t>call out</w:t>
      </w:r>
      <w:r>
        <w:rPr>
          <w:sz w:val="24"/>
          <w:szCs w:val="24"/>
        </w:rPr>
        <w:t xml:space="preserve"> </w:t>
      </w:r>
      <w:r w:rsidR="00870A48">
        <w:rPr>
          <w:sz w:val="24"/>
          <w:szCs w:val="24"/>
        </w:rPr>
        <w:t>Paul’s</w:t>
      </w:r>
      <w:r>
        <w:rPr>
          <w:sz w:val="24"/>
          <w:szCs w:val="24"/>
        </w:rPr>
        <w:t xml:space="preserve"> final words of greeting and the final </w:t>
      </w:r>
      <w:r w:rsidR="00870A48">
        <w:rPr>
          <w:sz w:val="24"/>
          <w:szCs w:val="24"/>
        </w:rPr>
        <w:t xml:space="preserve">blessing before we at last exit together. </w:t>
      </w:r>
    </w:p>
    <w:p w:rsidR="00870A48" w:rsidRDefault="00870A48" w:rsidP="00870A48">
      <w:pPr>
        <w:rPr>
          <w:sz w:val="24"/>
          <w:szCs w:val="24"/>
        </w:rPr>
      </w:pPr>
      <w:r>
        <w:rPr>
          <w:sz w:val="24"/>
          <w:szCs w:val="24"/>
        </w:rPr>
        <w:t>Your cues:</w:t>
      </w:r>
    </w:p>
    <w:p w:rsidR="001E5DB3" w:rsidRPr="001E5DB3" w:rsidRDefault="00870A48" w:rsidP="001E5DB3">
      <w:pPr>
        <w:pStyle w:val="ListParagraph"/>
        <w:numPr>
          <w:ilvl w:val="0"/>
          <w:numId w:val="3"/>
        </w:numPr>
        <w:rPr>
          <w:rStyle w:val="text"/>
          <w:sz w:val="24"/>
          <w:szCs w:val="24"/>
        </w:rPr>
      </w:pPr>
      <w:r w:rsidRPr="001E5DB3">
        <w:rPr>
          <w:rFonts w:ascii="Times New Roman" w:hAnsi="Times New Roman" w:cs="Times New Roman"/>
          <w:i/>
          <w:iCs/>
          <w:sz w:val="24"/>
          <w:szCs w:val="24"/>
        </w:rPr>
        <w:t>Philippians 4:4-7</w:t>
      </w:r>
      <w:r w:rsidRPr="001E5D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E5DB3">
        <w:rPr>
          <w:rStyle w:val="Header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1E5DB3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Rejoice in the Lord always. I will say it again: Rejoice!</w:t>
      </w:r>
      <w:r w:rsidRPr="001E5D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1E5DB3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Let your gentleness be evident to all. The Lord is near.</w:t>
      </w:r>
      <w:r w:rsidRPr="001E5D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1E5DB3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Do not be anxious about anything, but in every situation, by prayer and petition, with thanksgiving, present your requests to God.</w:t>
      </w:r>
      <w:r w:rsidRPr="001E5D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1E5DB3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And the peace of God,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which transcends all understanding, will guard your hearts and your minds in Christ Jesus.</w:t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Pr="001E5DB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Be listening for these words. You will interrupt me (as per step 6 above) at the conclusion of this passage. I suggest you listen for “I will say it again: Rejoice!” This will alert </w:t>
      </w:r>
      <w:r w:rsidR="007A40D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you </w:t>
      </w:r>
      <w:r w:rsidRPr="001E5DB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that your cue will be coming soon. Then listen for “will guard your hearts and your minds in Christ Jesus.” </w:t>
      </w:r>
      <w:r w:rsidR="001E5DB3" w:rsidRPr="001E5DB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This is your actual cue. Grab me by the arm and let me know that my time is up.</w:t>
      </w:r>
      <w:r w:rsidR="001E5DB3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</w:p>
    <w:p w:rsidR="001E5DB3" w:rsidRDefault="001E5DB3" w:rsidP="001E5DB3">
      <w:pPr>
        <w:rPr>
          <w:sz w:val="24"/>
          <w:szCs w:val="24"/>
        </w:rPr>
      </w:pPr>
    </w:p>
    <w:p w:rsidR="001E5DB3" w:rsidRPr="001E5DB3" w:rsidRDefault="001E5DB3" w:rsidP="001E5D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Philippians 4:20</w:t>
      </w:r>
      <w:r w:rsidRPr="001E5DB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1E5DB3">
        <w:rPr>
          <w:rStyle w:val="text"/>
          <w:rFonts w:ascii="Times New Roman" w:hAnsi="Times New Roman" w:cs="Times New Roman"/>
          <w:i/>
          <w:iCs/>
        </w:rPr>
        <w:t>20 To our God and Father be glory for ever and ever. Amen.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Pr="001E5DB3">
        <w:rPr>
          <w:sz w:val="24"/>
          <w:szCs w:val="24"/>
        </w:rPr>
        <w:t>Here</w:t>
      </w:r>
      <w:r>
        <w:rPr>
          <w:sz w:val="24"/>
          <w:szCs w:val="24"/>
        </w:rPr>
        <w:t>,</w:t>
      </w:r>
      <w:r w:rsidRPr="001E5DB3">
        <w:rPr>
          <w:sz w:val="24"/>
          <w:szCs w:val="24"/>
        </w:rPr>
        <w:t xml:space="preserve"> your primary cue word is easy. It is “Amen”, an obvious word of conclusion and a natural point for interruption. </w:t>
      </w:r>
      <w:r w:rsidR="007A40DE">
        <w:rPr>
          <w:sz w:val="24"/>
          <w:szCs w:val="24"/>
        </w:rPr>
        <w:t xml:space="preserve">(See step 7 above.) </w:t>
      </w:r>
      <w:r w:rsidRPr="001E5DB3">
        <w:rPr>
          <w:sz w:val="24"/>
          <w:szCs w:val="24"/>
        </w:rPr>
        <w:t xml:space="preserve">Grab me again by the arm. And then begin to push me toward the exit. It’s ok if we get into a bit of a pushing match. </w:t>
      </w:r>
    </w:p>
    <w:p w:rsidR="001E5DB3" w:rsidRPr="001E5DB3" w:rsidRDefault="001E5DB3" w:rsidP="001E5DB3">
      <w:pPr>
        <w:pStyle w:val="ListParagraph"/>
        <w:rPr>
          <w:sz w:val="24"/>
          <w:szCs w:val="24"/>
        </w:rPr>
      </w:pPr>
    </w:p>
    <w:p w:rsidR="001E5DB3" w:rsidRDefault="001E5DB3" w:rsidP="001E5D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if you miss your cues? Don’t worry. I’ve done this many times. Sometimes I have been interrupted too late and a few times I have been interrupted too early. It all works out. But, nonetheless, do try </w:t>
      </w:r>
      <w:r w:rsidR="00052A0B">
        <w:rPr>
          <w:sz w:val="24"/>
          <w:szCs w:val="24"/>
        </w:rPr>
        <w:t xml:space="preserve">to pay attention and do </w:t>
      </w:r>
      <w:r w:rsidR="00873B4C">
        <w:rPr>
          <w:sz w:val="24"/>
          <w:szCs w:val="24"/>
        </w:rPr>
        <w:t>your part</w:t>
      </w:r>
      <w:bookmarkStart w:id="0" w:name="_GoBack"/>
      <w:bookmarkEnd w:id="0"/>
      <w:r w:rsidR="00052A0B">
        <w:rPr>
          <w:sz w:val="24"/>
          <w:szCs w:val="24"/>
        </w:rPr>
        <w:t xml:space="preserve"> as planned. </w:t>
      </w:r>
    </w:p>
    <w:p w:rsidR="00052A0B" w:rsidRPr="00052A0B" w:rsidRDefault="00052A0B" w:rsidP="00052A0B">
      <w:pPr>
        <w:pStyle w:val="ListParagraph"/>
        <w:rPr>
          <w:sz w:val="24"/>
          <w:szCs w:val="24"/>
        </w:rPr>
      </w:pPr>
    </w:p>
    <w:p w:rsidR="00052A0B" w:rsidRDefault="00052A0B" w:rsidP="00052A0B">
      <w:pPr>
        <w:rPr>
          <w:sz w:val="24"/>
          <w:szCs w:val="24"/>
        </w:rPr>
      </w:pPr>
      <w:r>
        <w:rPr>
          <w:sz w:val="24"/>
          <w:szCs w:val="24"/>
        </w:rPr>
        <w:t xml:space="preserve">Again, thank you for your willingness to help and for being a good sport. </w:t>
      </w:r>
      <w:r w:rsidR="007A40DE">
        <w:rPr>
          <w:sz w:val="24"/>
          <w:szCs w:val="24"/>
        </w:rPr>
        <w:t>I look forward to working with you.</w:t>
      </w:r>
    </w:p>
    <w:p w:rsidR="00052A0B" w:rsidRDefault="00052A0B" w:rsidP="00052A0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In Christ, </w:t>
      </w:r>
    </w:p>
    <w:p w:rsidR="00052A0B" w:rsidRPr="00052A0B" w:rsidRDefault="00052A0B" w:rsidP="00052A0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Duffy Roberts</w:t>
      </w:r>
    </w:p>
    <w:sectPr w:rsidR="00052A0B" w:rsidRPr="00052A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B1" w:rsidRDefault="00FD0EB1" w:rsidP="000426AA">
      <w:pPr>
        <w:spacing w:after="0" w:line="240" w:lineRule="auto"/>
      </w:pPr>
      <w:r>
        <w:separator/>
      </w:r>
    </w:p>
  </w:endnote>
  <w:endnote w:type="continuationSeparator" w:id="0">
    <w:p w:rsidR="00FD0EB1" w:rsidRDefault="00FD0EB1" w:rsidP="000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42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479" w:rsidRDefault="00840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479" w:rsidRDefault="00840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B1" w:rsidRDefault="00FD0EB1" w:rsidP="000426AA">
      <w:pPr>
        <w:spacing w:after="0" w:line="240" w:lineRule="auto"/>
      </w:pPr>
      <w:r>
        <w:separator/>
      </w:r>
    </w:p>
  </w:footnote>
  <w:footnote w:type="continuationSeparator" w:id="0">
    <w:p w:rsidR="00FD0EB1" w:rsidRDefault="00FD0EB1" w:rsidP="0004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AA" w:rsidRPr="000426AA" w:rsidRDefault="000426AA" w:rsidP="000426AA">
    <w:pPr>
      <w:jc w:val="center"/>
      <w:rPr>
        <w:sz w:val="28"/>
        <w:szCs w:val="28"/>
      </w:rPr>
    </w:pPr>
    <w:r w:rsidRPr="000426AA">
      <w:rPr>
        <w:rFonts w:ascii="Gabriola" w:hAnsi="Gabriola" w:cs="Gautami"/>
        <w:b/>
        <w:bCs/>
        <w:i/>
        <w:iCs/>
        <w:sz w:val="40"/>
        <w:szCs w:val="40"/>
      </w:rPr>
      <w:t>Paul in Chains: Philippians</w:t>
    </w:r>
    <w:r w:rsidRPr="000426AA">
      <w:rPr>
        <w:sz w:val="28"/>
        <w:szCs w:val="28"/>
      </w:rPr>
      <w:br/>
      <w:t>The Roman Guard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1EE"/>
    <w:multiLevelType w:val="hybridMultilevel"/>
    <w:tmpl w:val="A7B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817"/>
    <w:multiLevelType w:val="hybridMultilevel"/>
    <w:tmpl w:val="00C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6FF0"/>
    <w:multiLevelType w:val="hybridMultilevel"/>
    <w:tmpl w:val="5920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A"/>
    <w:rsid w:val="000426AA"/>
    <w:rsid w:val="00052A0B"/>
    <w:rsid w:val="001E5DB3"/>
    <w:rsid w:val="00226800"/>
    <w:rsid w:val="007A40DE"/>
    <w:rsid w:val="00840479"/>
    <w:rsid w:val="00870A48"/>
    <w:rsid w:val="00873B4C"/>
    <w:rsid w:val="008B1421"/>
    <w:rsid w:val="00B2613A"/>
    <w:rsid w:val="00CA4468"/>
    <w:rsid w:val="00D50486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BC37"/>
  <w15:chartTrackingRefBased/>
  <w15:docId w15:val="{D1F743CD-5499-4C56-9CA5-15C49140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AA"/>
  </w:style>
  <w:style w:type="paragraph" w:styleId="Footer">
    <w:name w:val="footer"/>
    <w:basedOn w:val="Normal"/>
    <w:link w:val="FooterChar"/>
    <w:uiPriority w:val="99"/>
    <w:unhideWhenUsed/>
    <w:rsid w:val="0004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AA"/>
  </w:style>
  <w:style w:type="paragraph" w:styleId="ListParagraph">
    <w:name w:val="List Paragraph"/>
    <w:basedOn w:val="Normal"/>
    <w:uiPriority w:val="34"/>
    <w:qFormat/>
    <w:rsid w:val="000426AA"/>
    <w:pPr>
      <w:ind w:left="720"/>
      <w:contextualSpacing/>
    </w:pPr>
  </w:style>
  <w:style w:type="character" w:customStyle="1" w:styleId="text">
    <w:name w:val="text"/>
    <w:basedOn w:val="DefaultParagraphFont"/>
    <w:rsid w:val="0087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</dc:creator>
  <cp:keywords/>
  <dc:description/>
  <cp:lastModifiedBy>David Roberts</cp:lastModifiedBy>
  <cp:revision>4</cp:revision>
  <dcterms:created xsi:type="dcterms:W3CDTF">2019-06-15T02:12:00Z</dcterms:created>
  <dcterms:modified xsi:type="dcterms:W3CDTF">2019-06-15T03:25:00Z</dcterms:modified>
</cp:coreProperties>
</file>